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计财处：关于进一步规范使用公务卡的通知</w:t>
      </w:r>
    </w:p>
    <w:p>
      <w:pPr>
        <w:spacing w:before="156" w:beforeLines="50"/>
        <w:rPr>
          <w:rFonts w:hint="eastAsia" w:ascii="仿宋" w:hAnsi="仿宋" w:eastAsia="仿宋"/>
          <w:sz w:val="32"/>
          <w:szCs w:val="32"/>
        </w:rPr>
      </w:pPr>
    </w:p>
    <w:p>
      <w:pPr>
        <w:spacing w:before="156" w:beforeLines="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校内各单位：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为进一步加强资金管理，规范公务支付业务，减少现金结算，提高支付透明度，根据省财政厅、省教育厅和《省直预算单位公务卡强制结算目录（第二期）》文件要求，现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公务卡</w:t>
      </w:r>
      <w:r>
        <w:rPr>
          <w:rFonts w:ascii="仿宋" w:hAnsi="仿宋" w:eastAsia="仿宋"/>
          <w:sz w:val="32"/>
          <w:szCs w:val="32"/>
        </w:rPr>
        <w:t>使用作出以下规范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一、报销时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如选择公务卡作为支付方式，必须附字面清晰的交易凭证，如</w:t>
      </w:r>
      <w:r>
        <w:rPr>
          <w:rFonts w:ascii="仿宋" w:hAnsi="仿宋" w:eastAsia="仿宋"/>
          <w:sz w:val="32"/>
          <w:szCs w:val="32"/>
        </w:rPr>
        <w:t>POS小票、网银支付凭证或银行卡支付明细截图，所附交易凭证需载明消费时间、消费金额。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二、报销</w:t>
      </w:r>
      <w:r>
        <w:rPr>
          <w:rFonts w:ascii="仿宋" w:hAnsi="仿宋" w:eastAsia="仿宋"/>
          <w:sz w:val="32"/>
          <w:szCs w:val="32"/>
        </w:rPr>
        <w:t>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同一单位同一天的发票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金额</w:t>
      </w:r>
      <w:r>
        <w:rPr>
          <w:rFonts w:hint="eastAsia" w:ascii="仿宋" w:hAnsi="仿宋" w:eastAsia="仿宋"/>
          <w:sz w:val="32"/>
          <w:szCs w:val="32"/>
        </w:rPr>
        <w:t>超500元（含500元）必须</w:t>
      </w:r>
      <w:r>
        <w:rPr>
          <w:rFonts w:ascii="仿宋" w:hAnsi="仿宋" w:eastAsia="仿宋"/>
          <w:sz w:val="32"/>
          <w:szCs w:val="32"/>
        </w:rPr>
        <w:t>附公务卡交易凭证。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三、公务卡报销金额不得大于所附交易凭证金额。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四、无交易凭证则认定为非公务卡消费，非公务卡消费报销时支付方式需选对私转账。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特此通知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附件1：公务卡使用常见问题回答及用卡指南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附件2：省直预算公务卡强制结算目录（第二期）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</w:rPr>
        <w:t>计划财务处</w:t>
      </w:r>
    </w:p>
    <w:p>
      <w:pPr>
        <w:jc w:val="left"/>
        <w:rPr>
          <w:rFonts w:hint="eastAsia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      2023</w:t>
      </w:r>
      <w:r>
        <w:rPr>
          <w:rFonts w:hint="eastAsia" w:ascii="仿宋" w:hAnsi="仿宋" w:eastAsia="仿宋"/>
          <w:sz w:val="32"/>
          <w:szCs w:val="32"/>
        </w:rPr>
        <w:t>年5月2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ZThmN2I5NDFhNzBmYjA2ZGI2MTcxNjdmYTViNjMifQ=="/>
  </w:docVars>
  <w:rsids>
    <w:rsidRoot w:val="00A22898"/>
    <w:rsid w:val="00081585"/>
    <w:rsid w:val="00090D05"/>
    <w:rsid w:val="000A783E"/>
    <w:rsid w:val="000F5938"/>
    <w:rsid w:val="001724CA"/>
    <w:rsid w:val="001F70CE"/>
    <w:rsid w:val="002C4530"/>
    <w:rsid w:val="002C58EE"/>
    <w:rsid w:val="002E1837"/>
    <w:rsid w:val="002E78C3"/>
    <w:rsid w:val="003F6A9B"/>
    <w:rsid w:val="00411CE3"/>
    <w:rsid w:val="00422727"/>
    <w:rsid w:val="004439C2"/>
    <w:rsid w:val="004D6E09"/>
    <w:rsid w:val="004E2775"/>
    <w:rsid w:val="0050026A"/>
    <w:rsid w:val="005307E8"/>
    <w:rsid w:val="007261A1"/>
    <w:rsid w:val="007649EB"/>
    <w:rsid w:val="009D47E3"/>
    <w:rsid w:val="00A22898"/>
    <w:rsid w:val="00A32FBE"/>
    <w:rsid w:val="00A7629F"/>
    <w:rsid w:val="00B31032"/>
    <w:rsid w:val="00B4166B"/>
    <w:rsid w:val="00BD207B"/>
    <w:rsid w:val="00BE2169"/>
    <w:rsid w:val="00CB3BA4"/>
    <w:rsid w:val="00CE34CF"/>
    <w:rsid w:val="00D064F7"/>
    <w:rsid w:val="00D65414"/>
    <w:rsid w:val="00D82277"/>
    <w:rsid w:val="00D85C84"/>
    <w:rsid w:val="00E5052D"/>
    <w:rsid w:val="00E57752"/>
    <w:rsid w:val="00E9752B"/>
    <w:rsid w:val="00F21C7B"/>
    <w:rsid w:val="48B85269"/>
    <w:rsid w:val="59625F25"/>
    <w:rsid w:val="5B637038"/>
    <w:rsid w:val="5E6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字符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341</Words>
  <Characters>351</Characters>
  <Lines>3</Lines>
  <Paragraphs>1</Paragraphs>
  <TotalTime>38</TotalTime>
  <ScaleCrop>false</ScaleCrop>
  <LinksUpToDate>false</LinksUpToDate>
  <CharactersWithSpaces>424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2023-05-08T08:37:00Z</dcterms:created>
  <dc:creator>Administrator</dc:creator>
  <cp:lastModifiedBy>Administrator</cp:lastModifiedBy>
  <dcterms:modified xsi:type="dcterms:W3CDTF">2023-05-24T08:03:27Z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7950EFB37E264AB58ABC9E7410606451</vt:lpwstr>
  </property>
</Properties>
</file>